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4461" w14:textId="77777777" w:rsidR="00FD72C0" w:rsidRDefault="00FD72C0"/>
    <w:p w14:paraId="69E1149A" w14:textId="77777777" w:rsidR="00FD72C0" w:rsidRDefault="00000000">
      <w:pPr>
        <w:jc w:val="center"/>
      </w:pPr>
      <w:r>
        <w:rPr>
          <w:b/>
          <w:sz w:val="32"/>
        </w:rPr>
        <w:t>COMUNICADO INTERNO AOS EMPREGADOS</w:t>
      </w:r>
    </w:p>
    <w:p w14:paraId="7AE05034" w14:textId="77777777" w:rsidR="00FD72C0" w:rsidRDefault="00000000">
      <w:pPr>
        <w:jc w:val="center"/>
      </w:pPr>
      <w:r>
        <w:rPr>
          <w:b/>
          <w:sz w:val="23"/>
        </w:rPr>
        <w:t>Orientações sobre saúde preventiva</w:t>
      </w:r>
      <w:r>
        <w:rPr>
          <w:b/>
          <w:sz w:val="23"/>
        </w:rPr>
        <w:br/>
        <w:t>Lei nº 15.377, de 2 de abril de 2026</w:t>
      </w:r>
    </w:p>
    <w:p w14:paraId="0A71C930" w14:textId="77777777" w:rsidR="00FD72C0" w:rsidRDefault="00000000">
      <w:r>
        <w:t>Prezado(a) colaborador(a),</w:t>
      </w:r>
    </w:p>
    <w:p w14:paraId="4A3FF84D" w14:textId="77777777" w:rsidR="00FD72C0" w:rsidRDefault="00000000">
      <w:r>
        <w:rPr>
          <w:b/>
        </w:rPr>
        <w:t>A [NOME DA EMPRESA]</w:t>
      </w:r>
      <w:r>
        <w:t>, em cumprimento à Lei nº 15.377/2026, apresenta orientações importantes sobre vacinação, prevenção de doenças e realização de exames preventivos.</w:t>
      </w:r>
    </w:p>
    <w:p w14:paraId="13256EDA" w14:textId="77777777" w:rsidR="00FD72C0" w:rsidRDefault="00000000">
      <w:pPr>
        <w:pStyle w:val="Ttulo1"/>
      </w:pPr>
      <w:r>
        <w:t>Campanhas de vacinação</w:t>
      </w:r>
    </w:p>
    <w:p w14:paraId="1E1A629C" w14:textId="77777777" w:rsidR="00FD72C0" w:rsidRDefault="00000000">
      <w:r>
        <w:t>Acompanhe as campanhas oficiais de vacinação e mantenha sua carteira de vacinação atualizada, observando as orientações e recomendações divulgadas pelo Ministério da Saúde.</w:t>
      </w:r>
    </w:p>
    <w:p w14:paraId="7545C419" w14:textId="77777777" w:rsidR="00FD72C0" w:rsidRDefault="00000000">
      <w:r>
        <w:t>As informações sobre vacinas e locais de atendimento podem ser consultadas nas unidades da rede pública de saúde.</w:t>
      </w:r>
    </w:p>
    <w:p w14:paraId="1080F396" w14:textId="77777777" w:rsidR="00FD72C0" w:rsidRDefault="00000000">
      <w:pPr>
        <w:pStyle w:val="Ttulo1"/>
      </w:pPr>
      <w:r>
        <w:t>Prevenção do HPV</w:t>
      </w:r>
    </w:p>
    <w:p w14:paraId="3E0D88C0" w14:textId="77777777" w:rsidR="00FD72C0" w:rsidRDefault="00000000">
      <w:r>
        <w:t>O papilomavírus humano - HPV é uma infecção que pode ser prevenida e diagnosticada por meio de acompanhamento adequado.</w:t>
      </w:r>
    </w:p>
    <w:p w14:paraId="2843FDA0" w14:textId="77777777" w:rsidR="00FD72C0" w:rsidRDefault="00000000">
      <w:r>
        <w:t>Procure uma unidade de saúde para receber informações sobre vacinação, formas de prevenção, avaliação profissional e exames indicados para cada situação.</w:t>
      </w:r>
    </w:p>
    <w:p w14:paraId="5365AEBA" w14:textId="77777777" w:rsidR="00FD72C0" w:rsidRDefault="00000000">
      <w:pPr>
        <w:pStyle w:val="Ttulo1"/>
      </w:pPr>
      <w:r>
        <w:t>Prevenção do câncer</w:t>
      </w:r>
    </w:p>
    <w:p w14:paraId="7EECF9F9" w14:textId="77777777" w:rsidR="00FD72C0" w:rsidRDefault="00000000">
      <w:r>
        <w:t>A realização de acompanhamento e exames preventivos contribui para o diagnóstico precoce dos cânceres de:</w:t>
      </w:r>
    </w:p>
    <w:p w14:paraId="643EAE94" w14:textId="77777777" w:rsidR="00FD72C0" w:rsidRDefault="00000000">
      <w:pPr>
        <w:pStyle w:val="Commarcadores"/>
        <w:spacing w:after="60"/>
      </w:pPr>
      <w:r>
        <w:t>mama;</w:t>
      </w:r>
    </w:p>
    <w:p w14:paraId="53BC5DF9" w14:textId="77777777" w:rsidR="00FD72C0" w:rsidRDefault="00000000">
      <w:pPr>
        <w:pStyle w:val="Commarcadores"/>
        <w:spacing w:after="60"/>
      </w:pPr>
      <w:r>
        <w:t>colo do útero;</w:t>
      </w:r>
    </w:p>
    <w:p w14:paraId="7C6DFD1C" w14:textId="77777777" w:rsidR="00FD72C0" w:rsidRDefault="00000000">
      <w:pPr>
        <w:pStyle w:val="Commarcadores"/>
        <w:spacing w:after="60"/>
      </w:pPr>
      <w:r>
        <w:t>próstata.</w:t>
      </w:r>
    </w:p>
    <w:p w14:paraId="22940B57" w14:textId="77777777" w:rsidR="00FD72C0" w:rsidRDefault="00000000">
      <w:r>
        <w:t>A indicação e a periodicidade dos exames devem ser definidas por profissional de saúde, considerando fatores como idade, histórico familiar e condições individuais.</w:t>
      </w:r>
    </w:p>
    <w:p w14:paraId="2483DF4D" w14:textId="77777777" w:rsidR="00FD72C0" w:rsidRDefault="00000000">
      <w:pPr>
        <w:pStyle w:val="Ttulo1"/>
      </w:pPr>
      <w:r>
        <w:t>Acesso aos serviços de diagnóstico</w:t>
      </w:r>
    </w:p>
    <w:p w14:paraId="721A4684" w14:textId="77777777" w:rsidR="00FD72C0" w:rsidRDefault="00000000">
      <w:r>
        <w:t>Os serviços de orientação, avaliação e diagnóstico podem ser procurados:</w:t>
      </w:r>
    </w:p>
    <w:p w14:paraId="751022F9" w14:textId="77777777" w:rsidR="00FD72C0" w:rsidRDefault="00000000">
      <w:pPr>
        <w:pStyle w:val="Commarcadores"/>
        <w:spacing w:after="60"/>
      </w:pPr>
      <w:r>
        <w:t>nas unidades da rede pública de saúde;</w:t>
      </w:r>
    </w:p>
    <w:p w14:paraId="071A8F64" w14:textId="77777777" w:rsidR="00FD72C0" w:rsidRDefault="00000000">
      <w:pPr>
        <w:pStyle w:val="Commarcadores"/>
        <w:spacing w:after="60"/>
      </w:pPr>
      <w:r>
        <w:t>nos serviços especializados indicados pelo Sistema Único de Saúde - SUS; ou</w:t>
      </w:r>
    </w:p>
    <w:p w14:paraId="20FB9638" w14:textId="77777777" w:rsidR="00FD72C0" w:rsidRDefault="00000000">
      <w:pPr>
        <w:pStyle w:val="Commarcadores"/>
        <w:spacing w:after="60"/>
      </w:pPr>
      <w:r>
        <w:t>na rede credenciada do plano de saúde, quando houver.</w:t>
      </w:r>
    </w:p>
    <w:p w14:paraId="6EBEA03B" w14:textId="77777777" w:rsidR="00FD72C0" w:rsidRDefault="00000000">
      <w:r>
        <w:t>Em caso de dúvida sobre os locais disponíveis, procure o Departamento de Recursos Humanos ou o responsável designado pela empresa.</w:t>
      </w:r>
    </w:p>
    <w:p w14:paraId="2215F8FD" w14:textId="77777777" w:rsidR="00FD72C0" w:rsidRDefault="00000000">
      <w:pPr>
        <w:pStyle w:val="Ttulo1"/>
      </w:pPr>
      <w:r>
        <w:t>Direito de ausência para exames preventivos</w:t>
      </w:r>
    </w:p>
    <w:p w14:paraId="3FFDB7A2" w14:textId="77777777" w:rsidR="00FD72C0" w:rsidRDefault="00000000">
      <w:r>
        <w:t>Nos termos do art. 473, inciso XII e § 3º, da CLT, o empregado poderá deixar de comparecer ao trabalho por até 3 (três) dias, em cada período de 12 (doze) meses de trabalho, para a realização de exames preventivos de câncer e de HPV, sem prejuízo do salário, mediante a devida comprovação.</w:t>
      </w:r>
    </w:p>
    <w:p w14:paraId="037AA4C3" w14:textId="77777777" w:rsidR="00FD72C0" w:rsidRDefault="00000000">
      <w:r>
        <w:t>Para utilização desse direito, o empregado deverá:</w:t>
      </w:r>
    </w:p>
    <w:p w14:paraId="130F7754" w14:textId="77777777" w:rsidR="00FD72C0" w:rsidRDefault="00000000">
      <w:pPr>
        <w:pStyle w:val="Commarcadores"/>
        <w:spacing w:after="60"/>
      </w:pPr>
      <w:r>
        <w:lastRenderedPageBreak/>
        <w:t>comunicar a empresa ou seu responsável com antecedência, sempre que possível; e</w:t>
      </w:r>
    </w:p>
    <w:p w14:paraId="5361849E" w14:textId="77777777" w:rsidR="00FD72C0" w:rsidRDefault="00000000">
      <w:pPr>
        <w:pStyle w:val="Commarcadores"/>
        <w:spacing w:after="60"/>
      </w:pPr>
      <w:r>
        <w:t>apresentar o comprovante de comparecimento ou da realização do exame.</w:t>
      </w:r>
    </w:p>
    <w:p w14:paraId="5F297697" w14:textId="77777777" w:rsidR="00FD72C0" w:rsidRDefault="00000000">
      <w:r>
        <w:t>O documento apresentado deverá conter as informações necessárias para comprovar o atendimento, não sendo necessário informar o diagnóstico ou outros dados médicos que não sejam indispensáveis.</w:t>
      </w:r>
    </w:p>
    <w:p w14:paraId="54B76CD9" w14:textId="77777777" w:rsidR="00FD72C0" w:rsidRDefault="00000000">
      <w:r>
        <w:t>A prevenção e o diagnóstico precoce são importantes para a proteção da saúde. Em caso de dúvida, procure orientação de um profissional de saúde.</w:t>
      </w:r>
    </w:p>
    <w:p w14:paraId="1BD7B38D" w14:textId="77777777" w:rsidR="00FD72C0" w:rsidRDefault="00000000">
      <w:r>
        <w:br/>
        <w:t>[CIDADE], ______ de __________________ de 2026.</w:t>
      </w:r>
      <w:r>
        <w:br/>
      </w:r>
      <w:r>
        <w:br/>
      </w:r>
      <w:r>
        <w:br/>
        <w:t>________________________________________</w:t>
      </w:r>
      <w:r>
        <w:br/>
        <w:t>[NOME DO RESPONSÁVEL]</w:t>
      </w:r>
      <w:r>
        <w:br/>
        <w:t>[CARGO]</w:t>
      </w:r>
      <w:r>
        <w:br/>
        <w:t>[NOME DA EMPRESA]</w:t>
      </w:r>
    </w:p>
    <w:p w14:paraId="3D0FDF38" w14:textId="77777777" w:rsidR="00FD72C0" w:rsidRDefault="00000000">
      <w:pPr>
        <w:spacing w:before="200"/>
      </w:pPr>
      <w:r>
        <w:rPr>
          <w:b/>
        </w:rPr>
        <w:t xml:space="preserve">Base legal: </w:t>
      </w:r>
      <w:r>
        <w:t>Lei nº 15.377/2026; arts. 169-A e 473, inciso XII e § 3º, da Consolidação das Leis do Trabalho - CLT.</w:t>
      </w:r>
    </w:p>
    <w:sectPr w:rsidR="00FD72C0" w:rsidSect="00034616">
      <w:pgSz w:w="12240" w:h="15840"/>
      <w:pgMar w:top="1020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0784722">
    <w:abstractNumId w:val="8"/>
  </w:num>
  <w:num w:numId="2" w16cid:durableId="1576546338">
    <w:abstractNumId w:val="6"/>
  </w:num>
  <w:num w:numId="3" w16cid:durableId="1100569074">
    <w:abstractNumId w:val="5"/>
  </w:num>
  <w:num w:numId="4" w16cid:durableId="964849736">
    <w:abstractNumId w:val="4"/>
  </w:num>
  <w:num w:numId="5" w16cid:durableId="235166275">
    <w:abstractNumId w:val="7"/>
  </w:num>
  <w:num w:numId="6" w16cid:durableId="472260572">
    <w:abstractNumId w:val="3"/>
  </w:num>
  <w:num w:numId="7" w16cid:durableId="2113625674">
    <w:abstractNumId w:val="2"/>
  </w:num>
  <w:num w:numId="8" w16cid:durableId="599722165">
    <w:abstractNumId w:val="1"/>
  </w:num>
  <w:num w:numId="9" w16cid:durableId="69889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7254"/>
    <w:rsid w:val="005E14D5"/>
    <w:rsid w:val="00AA1D8D"/>
    <w:rsid w:val="00B47730"/>
    <w:rsid w:val="00CB0664"/>
    <w:rsid w:val="00FC693F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33B2E"/>
  <w14:defaultImageDpi w14:val="300"/>
  <w15:docId w15:val="{B412EFE0-B395-4EC9-B5FD-758643DC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/>
      <w:sz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2013-12-23T23:15:00Z</dcterms:created>
  <dcterms:modified xsi:type="dcterms:W3CDTF">2026-07-22T18:07:00Z</dcterms:modified>
  <cp:category/>
</cp:coreProperties>
</file>